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2"/>
        <w:gridCol w:w="4547"/>
        <w:gridCol w:w="2473"/>
      </w:tblGrid>
      <w:tr w:rsidR="00AF2E82" w:rsidRPr="009D701D">
        <w:trPr>
          <w:trHeight w:val="513"/>
        </w:trPr>
        <w:tc>
          <w:tcPr>
            <w:tcW w:w="1992" w:type="dxa"/>
            <w:vMerge w:val="restart"/>
          </w:tcPr>
          <w:p w:rsidR="00AF2E82" w:rsidRPr="009D701D" w:rsidRDefault="00682E34">
            <w:pPr>
              <w:pStyle w:val="TableParagraph"/>
              <w:ind w:left="100"/>
              <w:rPr>
                <w:sz w:val="24"/>
                <w:szCs w:val="24"/>
              </w:rPr>
            </w:pPr>
            <w:r w:rsidRPr="009D701D">
              <w:rPr>
                <w:noProof/>
                <w:sz w:val="24"/>
                <w:szCs w:val="24"/>
                <w:lang w:val="es-CO" w:eastAsia="es-CO"/>
              </w:rPr>
              <w:drawing>
                <wp:inline distT="0" distB="0" distL="0" distR="0">
                  <wp:extent cx="1084948" cy="1293876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948" cy="1293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7" w:type="dxa"/>
            <w:vMerge w:val="restart"/>
          </w:tcPr>
          <w:p w:rsidR="00AF2E82" w:rsidRPr="009D701D" w:rsidRDefault="00682E34">
            <w:pPr>
              <w:pStyle w:val="TableParagraph"/>
              <w:spacing w:before="91"/>
              <w:ind w:left="1140" w:right="808" w:hanging="341"/>
              <w:rPr>
                <w:b/>
                <w:sz w:val="24"/>
                <w:szCs w:val="24"/>
              </w:rPr>
            </w:pPr>
            <w:r w:rsidRPr="009D701D">
              <w:rPr>
                <w:b/>
                <w:spacing w:val="-1"/>
                <w:sz w:val="24"/>
                <w:szCs w:val="24"/>
              </w:rPr>
              <w:t>MUNICIPIO</w:t>
            </w:r>
            <w:r w:rsidRPr="009D701D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D701D">
              <w:rPr>
                <w:b/>
                <w:sz w:val="24"/>
                <w:szCs w:val="24"/>
              </w:rPr>
              <w:t>DE</w:t>
            </w:r>
            <w:r w:rsidRPr="009D701D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D701D">
              <w:rPr>
                <w:b/>
                <w:sz w:val="24"/>
                <w:szCs w:val="24"/>
              </w:rPr>
              <w:t>CARTAGO</w:t>
            </w:r>
            <w:r w:rsidRPr="009D701D">
              <w:rPr>
                <w:b/>
                <w:spacing w:val="-64"/>
                <w:sz w:val="24"/>
                <w:szCs w:val="24"/>
              </w:rPr>
              <w:t xml:space="preserve"> </w:t>
            </w:r>
            <w:r w:rsidRPr="009D701D">
              <w:rPr>
                <w:b/>
                <w:sz w:val="24"/>
                <w:szCs w:val="24"/>
              </w:rPr>
              <w:t>VALLE DEL CAUCA</w:t>
            </w:r>
            <w:r w:rsidRPr="009D701D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D701D">
              <w:rPr>
                <w:b/>
                <w:sz w:val="24"/>
                <w:szCs w:val="24"/>
              </w:rPr>
              <w:t>Nit</w:t>
            </w:r>
            <w:proofErr w:type="spellEnd"/>
            <w:r w:rsidRPr="009D701D">
              <w:rPr>
                <w:b/>
                <w:sz w:val="24"/>
                <w:szCs w:val="24"/>
              </w:rPr>
              <w:t>: 891.900.493.2</w:t>
            </w:r>
          </w:p>
        </w:tc>
        <w:tc>
          <w:tcPr>
            <w:tcW w:w="2473" w:type="dxa"/>
          </w:tcPr>
          <w:p w:rsidR="00AF2E82" w:rsidRPr="009D701D" w:rsidRDefault="00682E34">
            <w:pPr>
              <w:pStyle w:val="TableParagraph"/>
              <w:tabs>
                <w:tab w:val="left" w:pos="1207"/>
              </w:tabs>
              <w:spacing w:before="127"/>
              <w:rPr>
                <w:sz w:val="24"/>
                <w:szCs w:val="24"/>
              </w:rPr>
            </w:pPr>
            <w:r w:rsidRPr="009D701D">
              <w:rPr>
                <w:sz w:val="24"/>
                <w:szCs w:val="24"/>
              </w:rPr>
              <w:t>PAGINA</w:t>
            </w:r>
            <w:r w:rsidRPr="009D701D">
              <w:rPr>
                <w:sz w:val="24"/>
                <w:szCs w:val="24"/>
              </w:rPr>
              <w:tab/>
              <w:t>[1]</w:t>
            </w:r>
          </w:p>
        </w:tc>
      </w:tr>
      <w:tr w:rsidR="00AF2E82" w:rsidRPr="009D701D">
        <w:trPr>
          <w:trHeight w:val="506"/>
        </w:trPr>
        <w:tc>
          <w:tcPr>
            <w:tcW w:w="1992" w:type="dxa"/>
            <w:vMerge/>
            <w:tcBorders>
              <w:top w:val="nil"/>
            </w:tcBorders>
          </w:tcPr>
          <w:p w:rsidR="00AF2E82" w:rsidRPr="009D701D" w:rsidRDefault="00AF2E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7" w:type="dxa"/>
            <w:vMerge/>
            <w:tcBorders>
              <w:top w:val="nil"/>
            </w:tcBorders>
          </w:tcPr>
          <w:p w:rsidR="00AF2E82" w:rsidRPr="009D701D" w:rsidRDefault="00AF2E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3" w:type="dxa"/>
          </w:tcPr>
          <w:p w:rsidR="00AF2E82" w:rsidRPr="009D701D" w:rsidRDefault="00682E34">
            <w:pPr>
              <w:pStyle w:val="TableParagraph"/>
              <w:spacing w:before="18"/>
              <w:ind w:right="127"/>
              <w:rPr>
                <w:sz w:val="24"/>
                <w:szCs w:val="24"/>
              </w:rPr>
            </w:pPr>
            <w:r w:rsidRPr="009D701D">
              <w:rPr>
                <w:sz w:val="24"/>
                <w:szCs w:val="24"/>
              </w:rPr>
              <w:t>CÓDIGO:</w:t>
            </w:r>
            <w:r w:rsidRPr="009D701D">
              <w:rPr>
                <w:spacing w:val="1"/>
                <w:sz w:val="24"/>
                <w:szCs w:val="24"/>
              </w:rPr>
              <w:t xml:space="preserve"> </w:t>
            </w:r>
            <w:r w:rsidRPr="009D701D">
              <w:rPr>
                <w:w w:val="90"/>
                <w:sz w:val="24"/>
                <w:szCs w:val="24"/>
              </w:rPr>
              <w:t>MAAD.103.64.1.1</w:t>
            </w:r>
          </w:p>
        </w:tc>
      </w:tr>
      <w:tr w:rsidR="00AF2E82" w:rsidRPr="009D701D">
        <w:trPr>
          <w:trHeight w:val="1000"/>
        </w:trPr>
        <w:tc>
          <w:tcPr>
            <w:tcW w:w="1992" w:type="dxa"/>
            <w:vMerge/>
            <w:tcBorders>
              <w:top w:val="nil"/>
            </w:tcBorders>
          </w:tcPr>
          <w:p w:rsidR="00AF2E82" w:rsidRPr="009D701D" w:rsidRDefault="00AF2E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7" w:type="dxa"/>
          </w:tcPr>
          <w:p w:rsidR="00AF2E82" w:rsidRPr="009D701D" w:rsidRDefault="00AF2E82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AF2E82" w:rsidRPr="009D701D" w:rsidRDefault="00682E34">
            <w:pPr>
              <w:pStyle w:val="TableParagraph"/>
              <w:ind w:left="801"/>
              <w:rPr>
                <w:b/>
                <w:sz w:val="24"/>
                <w:szCs w:val="24"/>
              </w:rPr>
            </w:pPr>
            <w:r w:rsidRPr="009D701D">
              <w:rPr>
                <w:b/>
                <w:sz w:val="24"/>
                <w:szCs w:val="24"/>
              </w:rPr>
              <w:t>COMUNICACIÓN</w:t>
            </w:r>
            <w:r w:rsidRPr="009D701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D701D">
              <w:rPr>
                <w:b/>
                <w:sz w:val="24"/>
                <w:szCs w:val="24"/>
              </w:rPr>
              <w:t>OFICIAL</w:t>
            </w:r>
          </w:p>
        </w:tc>
        <w:tc>
          <w:tcPr>
            <w:tcW w:w="2473" w:type="dxa"/>
          </w:tcPr>
          <w:p w:rsidR="00AF2E82" w:rsidRPr="009D701D" w:rsidRDefault="00AF2E8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F2E82" w:rsidRPr="009D701D" w:rsidRDefault="00682E34">
            <w:pPr>
              <w:pStyle w:val="TableParagraph"/>
              <w:spacing w:before="128"/>
              <w:rPr>
                <w:sz w:val="24"/>
                <w:szCs w:val="24"/>
              </w:rPr>
            </w:pPr>
            <w:r w:rsidRPr="009D701D">
              <w:rPr>
                <w:sz w:val="24"/>
                <w:szCs w:val="24"/>
              </w:rPr>
              <w:t>VERSIÓN:</w:t>
            </w:r>
            <w:r w:rsidRPr="009D701D">
              <w:rPr>
                <w:spacing w:val="-3"/>
                <w:sz w:val="24"/>
                <w:szCs w:val="24"/>
              </w:rPr>
              <w:t xml:space="preserve"> </w:t>
            </w:r>
            <w:r w:rsidRPr="009D701D">
              <w:rPr>
                <w:sz w:val="24"/>
                <w:szCs w:val="24"/>
              </w:rPr>
              <w:t>5</w:t>
            </w:r>
          </w:p>
        </w:tc>
      </w:tr>
    </w:tbl>
    <w:p w:rsidR="00AF2E82" w:rsidRPr="009D701D" w:rsidRDefault="00AF2E82">
      <w:pPr>
        <w:pStyle w:val="Textoindependiente"/>
        <w:rPr>
          <w:rFonts w:ascii="Arial" w:hAnsi="Arial" w:cs="Arial"/>
        </w:rPr>
      </w:pPr>
    </w:p>
    <w:p w:rsidR="00AF2E82" w:rsidRPr="009D701D" w:rsidRDefault="00682E34">
      <w:pPr>
        <w:pStyle w:val="Ttulo1"/>
        <w:spacing w:before="229"/>
        <w:ind w:left="2985" w:right="2999"/>
      </w:pPr>
      <w:r w:rsidRPr="009D701D">
        <w:t>BOLETÍN</w:t>
      </w:r>
      <w:r w:rsidRPr="009D701D">
        <w:rPr>
          <w:spacing w:val="-1"/>
        </w:rPr>
        <w:t xml:space="preserve"> </w:t>
      </w:r>
      <w:r w:rsidRPr="009D701D">
        <w:t>DE</w:t>
      </w:r>
      <w:r w:rsidRPr="009D701D">
        <w:rPr>
          <w:spacing w:val="-1"/>
        </w:rPr>
        <w:t xml:space="preserve"> </w:t>
      </w:r>
      <w:r w:rsidRPr="009D701D">
        <w:t>PRENSA</w:t>
      </w:r>
      <w:r w:rsidRPr="009D701D">
        <w:rPr>
          <w:spacing w:val="-4"/>
        </w:rPr>
        <w:t xml:space="preserve"> </w:t>
      </w:r>
      <w:r w:rsidRPr="009D701D">
        <w:t>No. 00</w:t>
      </w:r>
      <w:r w:rsidR="009D701D" w:rsidRPr="009D701D">
        <w:t>8</w:t>
      </w:r>
    </w:p>
    <w:p w:rsidR="00AF2E82" w:rsidRPr="009D701D" w:rsidRDefault="00682E34">
      <w:pPr>
        <w:pStyle w:val="Textoindependiente"/>
        <w:ind w:left="2985" w:right="2999"/>
        <w:jc w:val="center"/>
        <w:rPr>
          <w:rFonts w:ascii="Arial" w:hAnsi="Arial" w:cs="Arial"/>
        </w:rPr>
      </w:pPr>
      <w:r w:rsidRPr="009D701D">
        <w:rPr>
          <w:rFonts w:ascii="Arial" w:hAnsi="Arial" w:cs="Arial"/>
        </w:rPr>
        <w:t>MARZO</w:t>
      </w:r>
      <w:r w:rsidRPr="009D701D">
        <w:rPr>
          <w:rFonts w:ascii="Arial" w:hAnsi="Arial" w:cs="Arial"/>
          <w:spacing w:val="-1"/>
        </w:rPr>
        <w:t xml:space="preserve"> </w:t>
      </w:r>
      <w:r w:rsidR="009D701D" w:rsidRPr="009D701D">
        <w:rPr>
          <w:rFonts w:ascii="Arial" w:hAnsi="Arial" w:cs="Arial"/>
        </w:rPr>
        <w:t>13</w:t>
      </w:r>
      <w:r w:rsidRPr="009D701D">
        <w:rPr>
          <w:rFonts w:ascii="Arial" w:hAnsi="Arial" w:cs="Arial"/>
        </w:rPr>
        <w:t xml:space="preserve"> DE</w:t>
      </w:r>
      <w:r w:rsidRPr="009D701D">
        <w:rPr>
          <w:rFonts w:ascii="Arial" w:hAnsi="Arial" w:cs="Arial"/>
          <w:spacing w:val="-5"/>
        </w:rPr>
        <w:t xml:space="preserve"> </w:t>
      </w:r>
      <w:r w:rsidRPr="009D701D">
        <w:rPr>
          <w:rFonts w:ascii="Arial" w:hAnsi="Arial" w:cs="Arial"/>
        </w:rPr>
        <w:t>2023</w:t>
      </w:r>
    </w:p>
    <w:p w:rsidR="00AF2E82" w:rsidRDefault="00AF2E82">
      <w:pPr>
        <w:pStyle w:val="Textoindependiente"/>
        <w:rPr>
          <w:rFonts w:ascii="Arial" w:hAnsi="Arial" w:cs="Arial"/>
        </w:rPr>
      </w:pPr>
    </w:p>
    <w:p w:rsidR="009D701D" w:rsidRPr="009D701D" w:rsidRDefault="009D701D">
      <w:pPr>
        <w:pStyle w:val="Textoindependiente"/>
        <w:rPr>
          <w:rFonts w:ascii="Arial" w:hAnsi="Arial" w:cs="Arial"/>
        </w:rPr>
      </w:pPr>
    </w:p>
    <w:p w:rsidR="00AF2E82" w:rsidRPr="009D701D" w:rsidRDefault="009D701D" w:rsidP="009D701D">
      <w:pPr>
        <w:pStyle w:val="Ttulo1"/>
        <w:spacing w:before="230"/>
        <w:ind w:left="0" w:right="1072"/>
      </w:pPr>
      <w:r>
        <w:rPr>
          <w:rFonts w:eastAsia="Arial MT"/>
          <w:bCs w:val="0"/>
        </w:rPr>
        <w:t xml:space="preserve">         </w:t>
      </w:r>
      <w:r w:rsidR="00682E34">
        <w:rPr>
          <w:rFonts w:eastAsia="Arial MT"/>
          <w:bCs w:val="0"/>
        </w:rPr>
        <w:t xml:space="preserve">     </w:t>
      </w:r>
      <w:bookmarkStart w:id="0" w:name="_GoBack"/>
      <w:bookmarkEnd w:id="0"/>
      <w:r w:rsidRPr="009D701D">
        <w:rPr>
          <w:rFonts w:eastAsia="Arial MT"/>
          <w:bCs w:val="0"/>
        </w:rPr>
        <w:t>REAPERTURA PUNTO DE ATENCIÓN A VÍCTIMAS</w:t>
      </w:r>
    </w:p>
    <w:p w:rsidR="00AF2E82" w:rsidRPr="009D701D" w:rsidRDefault="00AF2E82">
      <w:pPr>
        <w:pStyle w:val="Textoindependiente"/>
        <w:rPr>
          <w:rFonts w:ascii="Arial" w:hAnsi="Arial" w:cs="Arial"/>
          <w:b/>
        </w:rPr>
      </w:pPr>
    </w:p>
    <w:p w:rsidR="00AF2E82" w:rsidRPr="009D701D" w:rsidRDefault="00AF2E82" w:rsidP="009D701D">
      <w:pPr>
        <w:pStyle w:val="Textoindependiente"/>
        <w:jc w:val="both"/>
        <w:rPr>
          <w:rFonts w:ascii="Arial" w:hAnsi="Arial" w:cs="Arial"/>
          <w:b/>
        </w:rPr>
      </w:pPr>
    </w:p>
    <w:p w:rsidR="009D701D" w:rsidRDefault="00016C3A" w:rsidP="00016C3A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  <w:r>
        <w:rPr>
          <w:rFonts w:ascii="Arial" w:hAnsi="Arial" w:cs="Arial"/>
          <w:sz w:val="24"/>
          <w:szCs w:val="24"/>
        </w:rPr>
        <w:t xml:space="preserve">Gracias a las gestiones del gobierno que lidera el alcalde Víctor Álvarez, ante la Unidad Nacional de Víctimas, </w:t>
      </w:r>
      <w:r w:rsidR="009D701D" w:rsidRPr="009D701D">
        <w:rPr>
          <w:rFonts w:ascii="Arial" w:hAnsi="Arial" w:cs="Arial"/>
          <w:sz w:val="24"/>
          <w:szCs w:val="24"/>
        </w:rPr>
        <w:t xml:space="preserve">Cartago se encuentra entre los municipios del Valle del Cauca en donde se realizó la reapertura del punto de atención a las víctimas del conflicto armado, esta población </w:t>
      </w:r>
      <w:r>
        <w:rPr>
          <w:rFonts w:ascii="Arial" w:hAnsi="Arial" w:cs="Arial"/>
          <w:sz w:val="24"/>
          <w:szCs w:val="24"/>
        </w:rPr>
        <w:t xml:space="preserve">encontrará </w:t>
      </w:r>
      <w:r>
        <w:rPr>
          <w:rFonts w:ascii="Arial" w:eastAsia="Times New Roman" w:hAnsi="Arial" w:cs="Arial"/>
          <w:sz w:val="24"/>
          <w:szCs w:val="24"/>
          <w:lang w:val="es-CO" w:eastAsia="es-CO"/>
        </w:rPr>
        <w:t>orientación para sus consultas</w:t>
      </w:r>
      <w:r>
        <w:rPr>
          <w:rFonts w:ascii="Arial" w:eastAsia="Times New Roman" w:hAnsi="Arial" w:cs="Arial"/>
          <w:sz w:val="24"/>
          <w:szCs w:val="24"/>
          <w:lang w:val="es-CO" w:eastAsia="es-CO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CO" w:eastAsia="es-CO"/>
        </w:rPr>
        <w:t>en el Punto de Atención a Víctimas, (PAV)</w:t>
      </w:r>
      <w:r>
        <w:rPr>
          <w:rFonts w:ascii="Arial" w:eastAsia="Times New Roman" w:hAnsi="Arial" w:cs="Arial"/>
          <w:sz w:val="24"/>
          <w:szCs w:val="24"/>
          <w:lang w:val="es-CO" w:eastAsia="es-CO"/>
        </w:rPr>
        <w:t xml:space="preserve"> en</w:t>
      </w:r>
      <w:r>
        <w:rPr>
          <w:rFonts w:ascii="Arial" w:hAnsi="Arial" w:cs="Arial"/>
          <w:sz w:val="24"/>
          <w:szCs w:val="24"/>
        </w:rPr>
        <w:t xml:space="preserve"> </w:t>
      </w:r>
      <w:r w:rsidR="009D701D" w:rsidRPr="009D701D">
        <w:rPr>
          <w:rFonts w:ascii="Arial" w:hAnsi="Arial" w:cs="Arial"/>
          <w:sz w:val="24"/>
          <w:szCs w:val="24"/>
        </w:rPr>
        <w:t>la Casa de Justicia, ubicad</w:t>
      </w:r>
      <w:r w:rsidR="009D701D">
        <w:rPr>
          <w:rFonts w:ascii="Arial" w:hAnsi="Arial" w:cs="Arial"/>
          <w:sz w:val="24"/>
          <w:szCs w:val="24"/>
        </w:rPr>
        <w:t>a</w:t>
      </w:r>
      <w:r w:rsidR="009D701D" w:rsidRPr="009D701D">
        <w:rPr>
          <w:rFonts w:ascii="Arial" w:hAnsi="Arial" w:cs="Arial"/>
          <w:sz w:val="24"/>
          <w:szCs w:val="24"/>
        </w:rPr>
        <w:t xml:space="preserve"> en</w:t>
      </w:r>
      <w:r w:rsidR="009D701D" w:rsidRPr="009D701D">
        <w:rPr>
          <w:rFonts w:ascii="Arial" w:eastAsia="Times New Roman" w:hAnsi="Arial" w:cs="Arial"/>
          <w:b/>
          <w:bCs/>
          <w:sz w:val="24"/>
          <w:szCs w:val="24"/>
          <w:lang w:val="es-CO" w:eastAsia="es-CO"/>
        </w:rPr>
        <w:t> </w:t>
      </w:r>
      <w:r w:rsidR="009D701D" w:rsidRPr="009D701D">
        <w:rPr>
          <w:rFonts w:ascii="Arial" w:eastAsia="Times New Roman" w:hAnsi="Arial" w:cs="Arial"/>
          <w:bCs/>
          <w:sz w:val="24"/>
          <w:szCs w:val="24"/>
          <w:lang w:val="es-CO" w:eastAsia="es-CO"/>
        </w:rPr>
        <w:t>la</w:t>
      </w:r>
      <w:r w:rsidR="009D701D" w:rsidRPr="009D701D">
        <w:rPr>
          <w:rFonts w:ascii="Arial" w:eastAsia="Times New Roman" w:hAnsi="Arial" w:cs="Arial"/>
          <w:b/>
          <w:bCs/>
          <w:sz w:val="24"/>
          <w:szCs w:val="24"/>
          <w:lang w:val="es-CO" w:eastAsia="es-CO"/>
        </w:rPr>
        <w:t xml:space="preserve"> </w:t>
      </w:r>
      <w:r w:rsidR="009D701D" w:rsidRPr="009D701D">
        <w:rPr>
          <w:rFonts w:ascii="Arial" w:eastAsia="Times New Roman" w:hAnsi="Arial" w:cs="Arial"/>
          <w:sz w:val="24"/>
          <w:szCs w:val="24"/>
          <w:lang w:val="es-CO" w:eastAsia="es-CO"/>
        </w:rPr>
        <w:t xml:space="preserve">carrera 1 </w:t>
      </w:r>
      <w:r w:rsidR="009D701D">
        <w:rPr>
          <w:rFonts w:ascii="Arial" w:eastAsia="Times New Roman" w:hAnsi="Arial" w:cs="Arial"/>
          <w:sz w:val="24"/>
          <w:szCs w:val="24"/>
          <w:lang w:val="es-CO" w:eastAsia="es-CO"/>
        </w:rPr>
        <w:t xml:space="preserve">con </w:t>
      </w:r>
      <w:r w:rsidR="009D701D" w:rsidRPr="009D701D">
        <w:rPr>
          <w:rFonts w:ascii="Arial" w:eastAsia="Times New Roman" w:hAnsi="Arial" w:cs="Arial"/>
          <w:sz w:val="24"/>
          <w:szCs w:val="24"/>
          <w:lang w:val="es-CO" w:eastAsia="es-CO"/>
        </w:rPr>
        <w:t>calle 37</w:t>
      </w:r>
      <w:r w:rsidR="009D701D">
        <w:rPr>
          <w:rFonts w:ascii="Arial" w:eastAsia="Times New Roman" w:hAnsi="Arial" w:cs="Arial"/>
          <w:sz w:val="24"/>
          <w:szCs w:val="24"/>
          <w:lang w:val="es-CO" w:eastAsia="es-CO"/>
        </w:rPr>
        <w:t>,</w:t>
      </w:r>
      <w:r w:rsidR="009D701D" w:rsidRPr="009D701D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barrio San Carlos</w:t>
      </w:r>
      <w:r>
        <w:rPr>
          <w:rFonts w:ascii="Arial" w:eastAsia="Times New Roman" w:hAnsi="Arial" w:cs="Arial"/>
          <w:sz w:val="24"/>
          <w:szCs w:val="24"/>
          <w:lang w:val="es-CO" w:eastAsia="es-CO"/>
        </w:rPr>
        <w:t xml:space="preserve">, comuna 7, en el horario de </w:t>
      </w:r>
      <w:r w:rsidR="009D701D" w:rsidRPr="009D701D">
        <w:rPr>
          <w:rFonts w:ascii="Arial" w:eastAsia="Times New Roman" w:hAnsi="Arial" w:cs="Arial"/>
          <w:sz w:val="24"/>
          <w:szCs w:val="24"/>
          <w:lang w:val="es-CO" w:eastAsia="es-CO"/>
        </w:rPr>
        <w:t xml:space="preserve">lunes </w:t>
      </w:r>
      <w:r>
        <w:rPr>
          <w:rFonts w:ascii="Arial" w:eastAsia="Times New Roman" w:hAnsi="Arial" w:cs="Arial"/>
          <w:sz w:val="24"/>
          <w:szCs w:val="24"/>
          <w:lang w:val="es-CO" w:eastAsia="es-CO"/>
        </w:rPr>
        <w:t>a</w:t>
      </w:r>
      <w:r w:rsidR="009D701D" w:rsidRPr="009D701D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viernes</w:t>
      </w:r>
      <w:r>
        <w:rPr>
          <w:rFonts w:ascii="Arial" w:eastAsia="Times New Roman" w:hAnsi="Arial" w:cs="Arial"/>
          <w:sz w:val="24"/>
          <w:szCs w:val="24"/>
          <w:lang w:val="es-CO" w:eastAsia="es-CO"/>
        </w:rPr>
        <w:t xml:space="preserve"> de</w:t>
      </w:r>
      <w:r w:rsidR="009D701D" w:rsidRPr="009D701D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8:00</w:t>
      </w:r>
      <w:r>
        <w:rPr>
          <w:rFonts w:ascii="Arial" w:eastAsia="Times New Roman" w:hAnsi="Arial" w:cs="Arial"/>
          <w:sz w:val="24"/>
          <w:szCs w:val="24"/>
          <w:lang w:val="es-CO" w:eastAsia="es-CO"/>
        </w:rPr>
        <w:t xml:space="preserve"> </w:t>
      </w:r>
      <w:r w:rsidR="009D701D" w:rsidRPr="009D701D">
        <w:rPr>
          <w:rFonts w:ascii="Arial" w:eastAsia="Times New Roman" w:hAnsi="Arial" w:cs="Arial"/>
          <w:sz w:val="24"/>
          <w:szCs w:val="24"/>
          <w:lang w:val="es-CO" w:eastAsia="es-CO"/>
        </w:rPr>
        <w:t>a</w:t>
      </w:r>
      <w:r>
        <w:rPr>
          <w:rFonts w:ascii="Arial" w:eastAsia="Times New Roman" w:hAnsi="Arial" w:cs="Arial"/>
          <w:sz w:val="24"/>
          <w:szCs w:val="24"/>
          <w:lang w:val="es-CO" w:eastAsia="es-CO"/>
        </w:rPr>
        <w:t>.</w:t>
      </w:r>
      <w:r w:rsidR="009D701D" w:rsidRPr="009D701D">
        <w:rPr>
          <w:rFonts w:ascii="Arial" w:eastAsia="Times New Roman" w:hAnsi="Arial" w:cs="Arial"/>
          <w:sz w:val="24"/>
          <w:szCs w:val="24"/>
          <w:lang w:val="es-CO" w:eastAsia="es-CO"/>
        </w:rPr>
        <w:t>m</w:t>
      </w:r>
      <w:r>
        <w:rPr>
          <w:rFonts w:ascii="Arial" w:eastAsia="Times New Roman" w:hAnsi="Arial" w:cs="Arial"/>
          <w:sz w:val="24"/>
          <w:szCs w:val="24"/>
          <w:lang w:val="es-CO" w:eastAsia="es-CO"/>
        </w:rPr>
        <w:t>.</w:t>
      </w:r>
      <w:r w:rsidR="009D701D" w:rsidRPr="009D701D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a 12:00</w:t>
      </w:r>
      <w:r>
        <w:rPr>
          <w:rFonts w:ascii="Arial" w:eastAsia="Times New Roman" w:hAnsi="Arial" w:cs="Arial"/>
          <w:sz w:val="24"/>
          <w:szCs w:val="24"/>
          <w:lang w:val="es-CO" w:eastAsia="es-CO"/>
        </w:rPr>
        <w:t xml:space="preserve"> </w:t>
      </w:r>
      <w:r w:rsidR="009D701D" w:rsidRPr="009D701D">
        <w:rPr>
          <w:rFonts w:ascii="Arial" w:eastAsia="Times New Roman" w:hAnsi="Arial" w:cs="Arial"/>
          <w:sz w:val="24"/>
          <w:szCs w:val="24"/>
          <w:lang w:val="es-CO" w:eastAsia="es-CO"/>
        </w:rPr>
        <w:t>m - 2:00</w:t>
      </w:r>
      <w:r>
        <w:rPr>
          <w:rFonts w:ascii="Arial" w:eastAsia="Times New Roman" w:hAnsi="Arial" w:cs="Arial"/>
          <w:sz w:val="24"/>
          <w:szCs w:val="24"/>
          <w:lang w:val="es-CO" w:eastAsia="es-CO"/>
        </w:rPr>
        <w:t xml:space="preserve"> </w:t>
      </w:r>
      <w:r w:rsidR="009D701D" w:rsidRPr="009D701D">
        <w:rPr>
          <w:rFonts w:ascii="Arial" w:eastAsia="Times New Roman" w:hAnsi="Arial" w:cs="Arial"/>
          <w:sz w:val="24"/>
          <w:szCs w:val="24"/>
          <w:lang w:val="es-CO" w:eastAsia="es-CO"/>
        </w:rPr>
        <w:t>p</w:t>
      </w:r>
      <w:r>
        <w:rPr>
          <w:rFonts w:ascii="Arial" w:eastAsia="Times New Roman" w:hAnsi="Arial" w:cs="Arial"/>
          <w:sz w:val="24"/>
          <w:szCs w:val="24"/>
          <w:lang w:val="es-CO" w:eastAsia="es-CO"/>
        </w:rPr>
        <w:t>.</w:t>
      </w:r>
      <w:r w:rsidR="009D701D" w:rsidRPr="009D701D">
        <w:rPr>
          <w:rFonts w:ascii="Arial" w:eastAsia="Times New Roman" w:hAnsi="Arial" w:cs="Arial"/>
          <w:sz w:val="24"/>
          <w:szCs w:val="24"/>
          <w:lang w:val="es-CO" w:eastAsia="es-CO"/>
        </w:rPr>
        <w:t>m</w:t>
      </w:r>
      <w:r>
        <w:rPr>
          <w:rFonts w:ascii="Arial" w:eastAsia="Times New Roman" w:hAnsi="Arial" w:cs="Arial"/>
          <w:sz w:val="24"/>
          <w:szCs w:val="24"/>
          <w:lang w:val="es-CO" w:eastAsia="es-CO"/>
        </w:rPr>
        <w:t>.</w:t>
      </w:r>
      <w:r w:rsidR="009D701D" w:rsidRPr="009D701D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a 5:00</w:t>
      </w:r>
      <w:r>
        <w:rPr>
          <w:rFonts w:ascii="Arial" w:eastAsia="Times New Roman" w:hAnsi="Arial" w:cs="Arial"/>
          <w:sz w:val="24"/>
          <w:szCs w:val="24"/>
          <w:lang w:val="es-CO" w:eastAsia="es-CO"/>
        </w:rPr>
        <w:t xml:space="preserve"> </w:t>
      </w:r>
      <w:r w:rsidR="009D701D" w:rsidRPr="009D701D">
        <w:rPr>
          <w:rFonts w:ascii="Arial" w:eastAsia="Times New Roman" w:hAnsi="Arial" w:cs="Arial"/>
          <w:sz w:val="24"/>
          <w:szCs w:val="24"/>
          <w:lang w:val="es-CO" w:eastAsia="es-CO"/>
        </w:rPr>
        <w:t>p</w:t>
      </w:r>
      <w:r>
        <w:rPr>
          <w:rFonts w:ascii="Arial" w:eastAsia="Times New Roman" w:hAnsi="Arial" w:cs="Arial"/>
          <w:sz w:val="24"/>
          <w:szCs w:val="24"/>
          <w:lang w:val="es-CO" w:eastAsia="es-CO"/>
        </w:rPr>
        <w:t>.</w:t>
      </w:r>
      <w:r w:rsidR="009D701D" w:rsidRPr="009D701D">
        <w:rPr>
          <w:rFonts w:ascii="Arial" w:eastAsia="Times New Roman" w:hAnsi="Arial" w:cs="Arial"/>
          <w:sz w:val="24"/>
          <w:szCs w:val="24"/>
          <w:lang w:val="es-CO" w:eastAsia="es-CO"/>
        </w:rPr>
        <w:t>m</w:t>
      </w:r>
      <w:r>
        <w:rPr>
          <w:rFonts w:ascii="Arial" w:eastAsia="Times New Roman" w:hAnsi="Arial" w:cs="Arial"/>
          <w:sz w:val="24"/>
          <w:szCs w:val="24"/>
          <w:lang w:val="es-CO" w:eastAsia="es-CO"/>
        </w:rPr>
        <w:t>.</w:t>
      </w:r>
    </w:p>
    <w:p w:rsidR="00016C3A" w:rsidRDefault="00016C3A" w:rsidP="00016C3A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:rsidR="00016C3A" w:rsidRDefault="00016C3A" w:rsidP="00016C3A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sz w:val="24"/>
          <w:szCs w:val="24"/>
          <w:lang w:val="es-CO" w:eastAsia="es-CO"/>
        </w:rPr>
        <w:t xml:space="preserve">Podrán agendar su cita a través del Chat </w:t>
      </w:r>
      <w:proofErr w:type="spellStart"/>
      <w:r>
        <w:rPr>
          <w:rFonts w:ascii="Arial" w:eastAsia="Times New Roman" w:hAnsi="Arial" w:cs="Arial"/>
          <w:sz w:val="24"/>
          <w:szCs w:val="24"/>
          <w:lang w:val="es-CO" w:eastAsia="es-CO"/>
        </w:rPr>
        <w:t>Bot</w:t>
      </w:r>
      <w:proofErr w:type="spellEnd"/>
      <w:r>
        <w:rPr>
          <w:rFonts w:ascii="Arial" w:eastAsia="Times New Roman" w:hAnsi="Arial" w:cs="Arial"/>
          <w:sz w:val="24"/>
          <w:szCs w:val="24"/>
          <w:lang w:val="es-CO" w:eastAsia="es-CO"/>
        </w:rPr>
        <w:t xml:space="preserve">, en el ícono Pregúntenos, que se encuentra en la parte inferior del lado izquierdo de la página de la Unidad para las Víctimas www.unidadvictimas.gov.co </w:t>
      </w:r>
    </w:p>
    <w:p w:rsidR="00016C3A" w:rsidRDefault="00016C3A" w:rsidP="00016C3A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:rsidR="00016C3A" w:rsidRDefault="00016C3A" w:rsidP="00016C3A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sz w:val="24"/>
          <w:szCs w:val="24"/>
          <w:lang w:val="es-CO" w:eastAsia="es-CO"/>
        </w:rPr>
        <w:t xml:space="preserve">El objetivo de la reapertura de este punto es </w:t>
      </w:r>
      <w:r w:rsidR="00682E34">
        <w:rPr>
          <w:rFonts w:ascii="Arial" w:eastAsia="Times New Roman" w:hAnsi="Arial" w:cs="Arial"/>
          <w:sz w:val="24"/>
          <w:szCs w:val="24"/>
          <w:lang w:val="es-CO" w:eastAsia="es-CO"/>
        </w:rPr>
        <w:t>brindarles</w:t>
      </w:r>
      <w:r>
        <w:rPr>
          <w:rFonts w:ascii="Arial" w:eastAsia="Times New Roman" w:hAnsi="Arial" w:cs="Arial"/>
          <w:sz w:val="24"/>
          <w:szCs w:val="24"/>
          <w:lang w:val="es-CO" w:eastAsia="es-CO"/>
        </w:rPr>
        <w:t xml:space="preserve"> a las víctimas del conflicto armado de Cartago y el Norte del Valle, una atención </w:t>
      </w:r>
      <w:r w:rsidR="00682E34">
        <w:rPr>
          <w:rFonts w:ascii="Arial" w:eastAsia="Times New Roman" w:hAnsi="Arial" w:cs="Arial"/>
          <w:sz w:val="24"/>
          <w:szCs w:val="24"/>
          <w:lang w:val="es-CO" w:eastAsia="es-CO"/>
        </w:rPr>
        <w:t>integral a esta importante población.</w:t>
      </w:r>
    </w:p>
    <w:p w:rsidR="00016C3A" w:rsidRDefault="00016C3A" w:rsidP="00016C3A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:rsidR="009D701D" w:rsidRPr="009D701D" w:rsidRDefault="009D701D" w:rsidP="009D701D">
      <w:pPr>
        <w:pStyle w:val="Textoindependiente"/>
        <w:jc w:val="both"/>
        <w:rPr>
          <w:rFonts w:ascii="Arial" w:hAnsi="Arial" w:cs="Arial"/>
        </w:rPr>
      </w:pPr>
    </w:p>
    <w:p w:rsidR="00AF2E82" w:rsidRPr="009D701D" w:rsidRDefault="00AF2E82">
      <w:pPr>
        <w:pStyle w:val="Textoindependiente"/>
        <w:rPr>
          <w:rFonts w:ascii="Arial" w:hAnsi="Arial" w:cs="Arial"/>
        </w:rPr>
      </w:pPr>
    </w:p>
    <w:p w:rsidR="00AF2E82" w:rsidRPr="009D701D" w:rsidRDefault="00AF2E82">
      <w:pPr>
        <w:pStyle w:val="Textoindependiente"/>
        <w:rPr>
          <w:rFonts w:ascii="Arial" w:hAnsi="Arial" w:cs="Arial"/>
        </w:rPr>
      </w:pPr>
    </w:p>
    <w:p w:rsidR="00AF2E82" w:rsidRPr="009D701D" w:rsidRDefault="00682E34">
      <w:pPr>
        <w:pStyle w:val="Ttulo1"/>
        <w:spacing w:before="233"/>
        <w:ind w:left="3146" w:right="3162"/>
      </w:pPr>
      <w:r w:rsidRPr="009D701D">
        <w:rPr>
          <w:color w:val="2A2A2A"/>
        </w:rPr>
        <w:t>Oficina de Comunicaciones</w:t>
      </w:r>
      <w:r w:rsidRPr="009D701D">
        <w:rPr>
          <w:color w:val="2A2A2A"/>
          <w:spacing w:val="-64"/>
        </w:rPr>
        <w:t xml:space="preserve"> </w:t>
      </w:r>
      <w:r w:rsidRPr="009D701D">
        <w:rPr>
          <w:color w:val="2A2A2A"/>
        </w:rPr>
        <w:t>“Es Contigo Cartago”</w:t>
      </w:r>
      <w:r w:rsidRPr="009D701D">
        <w:rPr>
          <w:color w:val="2A2A2A"/>
          <w:spacing w:val="1"/>
        </w:rPr>
        <w:t xml:space="preserve"> </w:t>
      </w:r>
      <w:r w:rsidRPr="009D701D">
        <w:rPr>
          <w:color w:val="2A2A2A"/>
        </w:rPr>
        <w:t>Alcaldía Municipal</w:t>
      </w:r>
    </w:p>
    <w:p w:rsidR="00AF2E82" w:rsidRPr="009D701D" w:rsidRDefault="00682E34">
      <w:pPr>
        <w:spacing w:line="274" w:lineRule="exact"/>
        <w:ind w:left="1055" w:right="1071"/>
        <w:jc w:val="center"/>
        <w:rPr>
          <w:rFonts w:ascii="Arial" w:hAnsi="Arial" w:cs="Arial"/>
          <w:b/>
          <w:sz w:val="24"/>
          <w:szCs w:val="24"/>
        </w:rPr>
      </w:pPr>
      <w:r w:rsidRPr="009D701D">
        <w:rPr>
          <w:rFonts w:ascii="Arial" w:hAnsi="Arial" w:cs="Arial"/>
          <w:b/>
          <w:color w:val="2A2A2A"/>
          <w:sz w:val="24"/>
          <w:szCs w:val="24"/>
        </w:rPr>
        <w:t>Cartago,</w:t>
      </w:r>
      <w:r w:rsidRPr="009D701D">
        <w:rPr>
          <w:rFonts w:ascii="Arial" w:hAnsi="Arial" w:cs="Arial"/>
          <w:b/>
          <w:color w:val="2A2A2A"/>
          <w:spacing w:val="-4"/>
          <w:sz w:val="24"/>
          <w:szCs w:val="24"/>
        </w:rPr>
        <w:t xml:space="preserve"> </w:t>
      </w:r>
      <w:r w:rsidRPr="009D701D">
        <w:rPr>
          <w:rFonts w:ascii="Arial" w:hAnsi="Arial" w:cs="Arial"/>
          <w:b/>
          <w:color w:val="2A2A2A"/>
          <w:sz w:val="24"/>
          <w:szCs w:val="24"/>
        </w:rPr>
        <w:t>Valle</w:t>
      </w:r>
      <w:r w:rsidRPr="009D701D">
        <w:rPr>
          <w:rFonts w:ascii="Arial" w:hAnsi="Arial" w:cs="Arial"/>
          <w:b/>
          <w:color w:val="2A2A2A"/>
          <w:spacing w:val="-1"/>
          <w:sz w:val="24"/>
          <w:szCs w:val="24"/>
        </w:rPr>
        <w:t xml:space="preserve"> </w:t>
      </w:r>
      <w:r w:rsidRPr="009D701D">
        <w:rPr>
          <w:rFonts w:ascii="Arial" w:hAnsi="Arial" w:cs="Arial"/>
          <w:b/>
          <w:color w:val="2A2A2A"/>
          <w:sz w:val="24"/>
          <w:szCs w:val="24"/>
        </w:rPr>
        <w:t>del</w:t>
      </w:r>
      <w:r w:rsidRPr="009D701D">
        <w:rPr>
          <w:rFonts w:ascii="Arial" w:hAnsi="Arial" w:cs="Arial"/>
          <w:b/>
          <w:color w:val="2A2A2A"/>
          <w:spacing w:val="-2"/>
          <w:sz w:val="24"/>
          <w:szCs w:val="24"/>
        </w:rPr>
        <w:t xml:space="preserve"> </w:t>
      </w:r>
      <w:r w:rsidRPr="009D701D">
        <w:rPr>
          <w:rFonts w:ascii="Arial" w:hAnsi="Arial" w:cs="Arial"/>
          <w:b/>
          <w:color w:val="2A2A2A"/>
          <w:sz w:val="24"/>
          <w:szCs w:val="24"/>
        </w:rPr>
        <w:t>Cauca</w:t>
      </w:r>
    </w:p>
    <w:p w:rsidR="00AF2E82" w:rsidRPr="009D701D" w:rsidRDefault="00AF2E82">
      <w:pPr>
        <w:pStyle w:val="Textoindependiente"/>
        <w:rPr>
          <w:rFonts w:ascii="Arial" w:hAnsi="Arial" w:cs="Arial"/>
          <w:b/>
        </w:rPr>
      </w:pPr>
    </w:p>
    <w:p w:rsidR="00AF2E82" w:rsidRDefault="00AF2E82">
      <w:pPr>
        <w:pStyle w:val="Textoindependiente"/>
        <w:rPr>
          <w:rFonts w:ascii="Arial" w:hAnsi="Arial" w:cs="Arial"/>
          <w:b/>
        </w:rPr>
      </w:pPr>
    </w:p>
    <w:p w:rsidR="00682E34" w:rsidRDefault="00682E34">
      <w:pPr>
        <w:pStyle w:val="Textoindependiente"/>
        <w:rPr>
          <w:rFonts w:ascii="Arial" w:hAnsi="Arial" w:cs="Arial"/>
          <w:b/>
        </w:rPr>
      </w:pPr>
    </w:p>
    <w:p w:rsidR="00682E34" w:rsidRDefault="00682E34">
      <w:pPr>
        <w:pStyle w:val="Textoindependiente"/>
        <w:rPr>
          <w:rFonts w:ascii="Arial" w:hAnsi="Arial" w:cs="Arial"/>
          <w:b/>
        </w:rPr>
      </w:pPr>
    </w:p>
    <w:p w:rsidR="00682E34" w:rsidRDefault="00682E34">
      <w:pPr>
        <w:pStyle w:val="Textoindependiente"/>
        <w:rPr>
          <w:rFonts w:ascii="Arial" w:hAnsi="Arial" w:cs="Arial"/>
          <w:b/>
        </w:rPr>
      </w:pPr>
    </w:p>
    <w:p w:rsidR="00682E34" w:rsidRPr="009D701D" w:rsidRDefault="00682E34">
      <w:pPr>
        <w:pStyle w:val="Textoindependiente"/>
        <w:rPr>
          <w:rFonts w:ascii="Arial" w:hAnsi="Arial" w:cs="Arial"/>
          <w:b/>
        </w:rPr>
      </w:pPr>
    </w:p>
    <w:p w:rsidR="00AF2E82" w:rsidRPr="009D701D" w:rsidRDefault="00AF2E82">
      <w:pPr>
        <w:pStyle w:val="Textoindependiente"/>
        <w:rPr>
          <w:rFonts w:ascii="Arial" w:hAnsi="Arial" w:cs="Arial"/>
          <w:b/>
        </w:rPr>
      </w:pPr>
    </w:p>
    <w:p w:rsidR="00AF2E82" w:rsidRPr="00682E34" w:rsidRDefault="00AF2E82">
      <w:pPr>
        <w:pStyle w:val="Textoindependiente"/>
        <w:rPr>
          <w:rFonts w:ascii="Arial" w:hAnsi="Arial" w:cs="Arial"/>
          <w:b/>
          <w:sz w:val="20"/>
        </w:rPr>
      </w:pPr>
    </w:p>
    <w:p w:rsidR="00682E34" w:rsidRDefault="00682E34">
      <w:pPr>
        <w:ind w:left="302" w:right="5402"/>
        <w:rPr>
          <w:rFonts w:ascii="Arial" w:hAnsi="Arial" w:cs="Arial"/>
          <w:sz w:val="12"/>
          <w:szCs w:val="16"/>
        </w:rPr>
      </w:pPr>
      <w:r w:rsidRPr="00682E34">
        <w:rPr>
          <w:rFonts w:ascii="Arial" w:hAnsi="Arial" w:cs="Arial"/>
          <w:sz w:val="12"/>
          <w:szCs w:val="16"/>
        </w:rPr>
        <w:t>Elaboró: Alejandra Hincapié – Auxiliar Administrativa</w:t>
      </w:r>
    </w:p>
    <w:p w:rsidR="00682E34" w:rsidRDefault="00682E34">
      <w:pPr>
        <w:ind w:left="302" w:right="5402"/>
        <w:rPr>
          <w:rFonts w:ascii="Arial" w:hAnsi="Arial" w:cs="Arial"/>
          <w:sz w:val="12"/>
          <w:szCs w:val="16"/>
        </w:rPr>
      </w:pPr>
      <w:r w:rsidRPr="00682E34">
        <w:rPr>
          <w:rFonts w:ascii="Arial" w:hAnsi="Arial" w:cs="Arial"/>
          <w:spacing w:val="-42"/>
          <w:sz w:val="12"/>
          <w:szCs w:val="16"/>
        </w:rPr>
        <w:t xml:space="preserve"> </w:t>
      </w:r>
      <w:r w:rsidRPr="00682E34">
        <w:rPr>
          <w:rFonts w:ascii="Arial" w:hAnsi="Arial" w:cs="Arial"/>
          <w:sz w:val="12"/>
          <w:szCs w:val="16"/>
        </w:rPr>
        <w:t>Revisó: David Escobar – Profesional Universitario</w:t>
      </w:r>
    </w:p>
    <w:p w:rsidR="00AF2E82" w:rsidRPr="00682E34" w:rsidRDefault="00682E34">
      <w:pPr>
        <w:ind w:left="302" w:right="5402"/>
        <w:rPr>
          <w:rFonts w:ascii="Arial" w:hAnsi="Arial" w:cs="Arial"/>
          <w:sz w:val="12"/>
          <w:szCs w:val="16"/>
        </w:rPr>
      </w:pPr>
      <w:r w:rsidRPr="00682E34">
        <w:rPr>
          <w:rFonts w:ascii="Arial" w:hAnsi="Arial" w:cs="Arial"/>
          <w:sz w:val="12"/>
          <w:szCs w:val="16"/>
        </w:rPr>
        <w:t>Archívese en:</w:t>
      </w:r>
    </w:p>
    <w:sectPr w:rsidR="00AF2E82" w:rsidRPr="00682E34">
      <w:type w:val="continuous"/>
      <w:pgSz w:w="12240" w:h="15840"/>
      <w:pgMar w:top="700" w:right="1380" w:bottom="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0788C"/>
    <w:multiLevelType w:val="hybridMultilevel"/>
    <w:tmpl w:val="F030066A"/>
    <w:lvl w:ilvl="0" w:tplc="7F8694B2">
      <w:numFmt w:val="bullet"/>
      <w:lvlText w:val="-"/>
      <w:lvlJc w:val="left"/>
      <w:pPr>
        <w:ind w:left="820" w:hanging="360"/>
      </w:pPr>
      <w:rPr>
        <w:rFonts w:ascii="Arial MT" w:eastAsia="Arial MT" w:hAnsi="Arial MT" w:cs="Arial MT" w:hint="default"/>
        <w:color w:val="212121"/>
        <w:w w:val="99"/>
        <w:sz w:val="24"/>
        <w:szCs w:val="24"/>
        <w:lang w:val="es-ES" w:eastAsia="en-US" w:bidi="ar-SA"/>
      </w:rPr>
    </w:lvl>
    <w:lvl w:ilvl="1" w:tplc="E8DAA884">
      <w:numFmt w:val="bullet"/>
      <w:lvlText w:val="•"/>
      <w:lvlJc w:val="left"/>
      <w:pPr>
        <w:ind w:left="1684" w:hanging="360"/>
      </w:pPr>
      <w:rPr>
        <w:rFonts w:hint="default"/>
        <w:lang w:val="es-ES" w:eastAsia="en-US" w:bidi="ar-SA"/>
      </w:rPr>
    </w:lvl>
    <w:lvl w:ilvl="2" w:tplc="4D86624A">
      <w:numFmt w:val="bullet"/>
      <w:lvlText w:val="•"/>
      <w:lvlJc w:val="left"/>
      <w:pPr>
        <w:ind w:left="2548" w:hanging="360"/>
      </w:pPr>
      <w:rPr>
        <w:rFonts w:hint="default"/>
        <w:lang w:val="es-ES" w:eastAsia="en-US" w:bidi="ar-SA"/>
      </w:rPr>
    </w:lvl>
    <w:lvl w:ilvl="3" w:tplc="0EFC28AE">
      <w:numFmt w:val="bullet"/>
      <w:lvlText w:val="•"/>
      <w:lvlJc w:val="left"/>
      <w:pPr>
        <w:ind w:left="3412" w:hanging="360"/>
      </w:pPr>
      <w:rPr>
        <w:rFonts w:hint="default"/>
        <w:lang w:val="es-ES" w:eastAsia="en-US" w:bidi="ar-SA"/>
      </w:rPr>
    </w:lvl>
    <w:lvl w:ilvl="4" w:tplc="074C5936">
      <w:numFmt w:val="bullet"/>
      <w:lvlText w:val="•"/>
      <w:lvlJc w:val="left"/>
      <w:pPr>
        <w:ind w:left="4276" w:hanging="360"/>
      </w:pPr>
      <w:rPr>
        <w:rFonts w:hint="default"/>
        <w:lang w:val="es-ES" w:eastAsia="en-US" w:bidi="ar-SA"/>
      </w:rPr>
    </w:lvl>
    <w:lvl w:ilvl="5" w:tplc="06C40094">
      <w:numFmt w:val="bullet"/>
      <w:lvlText w:val="•"/>
      <w:lvlJc w:val="left"/>
      <w:pPr>
        <w:ind w:left="5140" w:hanging="360"/>
      </w:pPr>
      <w:rPr>
        <w:rFonts w:hint="default"/>
        <w:lang w:val="es-ES" w:eastAsia="en-US" w:bidi="ar-SA"/>
      </w:rPr>
    </w:lvl>
    <w:lvl w:ilvl="6" w:tplc="81AACD02">
      <w:numFmt w:val="bullet"/>
      <w:lvlText w:val="•"/>
      <w:lvlJc w:val="left"/>
      <w:pPr>
        <w:ind w:left="6004" w:hanging="360"/>
      </w:pPr>
      <w:rPr>
        <w:rFonts w:hint="default"/>
        <w:lang w:val="es-ES" w:eastAsia="en-US" w:bidi="ar-SA"/>
      </w:rPr>
    </w:lvl>
    <w:lvl w:ilvl="7" w:tplc="59B28728">
      <w:numFmt w:val="bullet"/>
      <w:lvlText w:val="•"/>
      <w:lvlJc w:val="left"/>
      <w:pPr>
        <w:ind w:left="6868" w:hanging="360"/>
      </w:pPr>
      <w:rPr>
        <w:rFonts w:hint="default"/>
        <w:lang w:val="es-ES" w:eastAsia="en-US" w:bidi="ar-SA"/>
      </w:rPr>
    </w:lvl>
    <w:lvl w:ilvl="8" w:tplc="78A4B934">
      <w:numFmt w:val="bullet"/>
      <w:lvlText w:val="•"/>
      <w:lvlJc w:val="left"/>
      <w:pPr>
        <w:ind w:left="7732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F2E82"/>
    <w:rsid w:val="00016C3A"/>
    <w:rsid w:val="00682E34"/>
    <w:rsid w:val="009D701D"/>
    <w:rsid w:val="00AF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FAE5A"/>
  <w15:docId w15:val="{F3023496-0CE2-4C1A-9E51-4834E0F51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055" w:right="1071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  <w:pPr>
      <w:ind w:left="68"/>
    </w:pPr>
    <w:rPr>
      <w:rFonts w:ascii="Arial" w:eastAsia="Arial" w:hAnsi="Arial" w:cs="Arial"/>
    </w:rPr>
  </w:style>
  <w:style w:type="character" w:styleId="Textoennegrita">
    <w:name w:val="Strong"/>
    <w:basedOn w:val="Fuentedeprrafopredeter"/>
    <w:uiPriority w:val="22"/>
    <w:qFormat/>
    <w:rsid w:val="009D70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7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2023-03-13T22:43:00Z</dcterms:created>
  <dcterms:modified xsi:type="dcterms:W3CDTF">2023-03-13T23:06:00Z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2023-03-13T00:00:00Z</vt:filetime>
  </property>
</Properties>
</file>